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45" w:rsidRPr="00033645" w:rsidRDefault="00033645" w:rsidP="007226CD">
      <w:pPr>
        <w:keepNext/>
        <w:pBdr>
          <w:bottom w:val="single" w:sz="18" w:space="1" w:color="auto"/>
        </w:pBdr>
        <w:spacing w:after="0" w:line="240" w:lineRule="auto"/>
        <w:ind w:left="-851" w:right="-425"/>
        <w:jc w:val="both"/>
        <w:outlineLvl w:val="0"/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</w:pPr>
      <w:r w:rsidRPr="00033645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>Check-list comprovació contractació pública</w:t>
      </w:r>
      <w:r w:rsidR="00066053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>/moderació de costos</w:t>
      </w:r>
      <w:r w:rsidR="007226CD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 xml:space="preserve"> (19.02.01)</w:t>
      </w:r>
    </w:p>
    <w:p w:rsidR="00033645" w:rsidRDefault="00033645" w:rsidP="0003364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a-ES"/>
        </w:rPr>
      </w:pPr>
    </w:p>
    <w:p w:rsidR="005A1792" w:rsidRPr="00033645" w:rsidRDefault="005A1792" w:rsidP="0003364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a-ES"/>
        </w:rPr>
      </w:pPr>
    </w:p>
    <w:tbl>
      <w:tblPr>
        <w:tblW w:w="53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6477"/>
      </w:tblGrid>
      <w:tr w:rsidR="00033645" w:rsidRPr="00033645" w:rsidTr="00066053">
        <w:trPr>
          <w:jc w:val="center"/>
        </w:trPr>
        <w:tc>
          <w:tcPr>
            <w:tcW w:w="40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3645" w:rsidRPr="00033645" w:rsidRDefault="00033645" w:rsidP="00033645">
            <w:pPr>
              <w:spacing w:before="120"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b/>
                <w:sz w:val="20"/>
                <w:szCs w:val="20"/>
                <w:lang w:eastAsia="ca-ES"/>
              </w:rPr>
              <w:t>Dades del/de la beneficiari/ària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a-ES"/>
              </w:rPr>
            </w:pPr>
          </w:p>
        </w:tc>
      </w:tr>
      <w:tr w:rsidR="00033645" w:rsidRPr="00033645" w:rsidTr="00066053">
        <w:trPr>
          <w:jc w:val="center"/>
        </w:trPr>
        <w:tc>
          <w:tcPr>
            <w:tcW w:w="40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Número d’expedient</w:t>
            </w:r>
          </w:p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64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Títol del projecte</w:t>
            </w:r>
          </w:p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033645" w:rsidRPr="00033645" w:rsidTr="00066053">
        <w:trPr>
          <w:trHeight w:val="429"/>
          <w:jc w:val="center"/>
        </w:trPr>
        <w:tc>
          <w:tcPr>
            <w:tcW w:w="4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Cognoms i nom del/de la beneficiari/ària</w:t>
            </w:r>
          </w:p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DNI/NIF/NIE</w:t>
            </w:r>
          </w:p>
          <w:p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</w:tr>
    </w:tbl>
    <w:p w:rsidR="005A1792" w:rsidRPr="00176402" w:rsidRDefault="005A1792">
      <w:pPr>
        <w:rPr>
          <w:sz w:val="10"/>
        </w:rPr>
      </w:pPr>
    </w:p>
    <w:tbl>
      <w:tblPr>
        <w:tblStyle w:val="Taulaambquadrcula"/>
        <w:tblW w:w="7452" w:type="dxa"/>
        <w:tblInd w:w="2689" w:type="dxa"/>
        <w:tblLook w:val="04A0" w:firstRow="1" w:lastRow="0" w:firstColumn="1" w:lastColumn="0" w:noHBand="0" w:noVBand="1"/>
      </w:tblPr>
      <w:tblGrid>
        <w:gridCol w:w="1174"/>
        <w:gridCol w:w="1094"/>
        <w:gridCol w:w="1983"/>
        <w:gridCol w:w="1844"/>
        <w:gridCol w:w="1357"/>
      </w:tblGrid>
      <w:tr w:rsidR="00D74248" w:rsidTr="00D74248"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Tipo d’expedient</w:t>
            </w:r>
          </w:p>
        </w:tc>
        <w:tc>
          <w:tcPr>
            <w:tcW w:w="0" w:type="auto"/>
            <w:gridSpan w:val="4"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d’adjudicació segons import (IVA EXCLÒS)</w:t>
            </w:r>
          </w:p>
        </w:tc>
      </w:tr>
      <w:tr w:rsidR="00D74248" w:rsidTr="004E5593">
        <w:tc>
          <w:tcPr>
            <w:tcW w:w="0" w:type="auto"/>
            <w:vMerge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Menors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 simplificat abreujat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 simplificat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</w:t>
            </w:r>
          </w:p>
        </w:tc>
      </w:tr>
      <w:tr w:rsidR="00D74248" w:rsidTr="004E5593">
        <w:tc>
          <w:tcPr>
            <w:tcW w:w="0" w:type="auto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Serveis </w:t>
            </w:r>
          </w:p>
        </w:tc>
        <w:tc>
          <w:tcPr>
            <w:tcW w:w="1094" w:type="dxa"/>
          </w:tcPr>
          <w:p w:rsidR="00D74248" w:rsidRPr="00D74248" w:rsidRDefault="0036277F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 w:rsidR="00D74248">
              <w:rPr>
                <w:sz w:val="14"/>
              </w:rPr>
              <w:t>15.000€</w:t>
            </w:r>
          </w:p>
        </w:tc>
        <w:tc>
          <w:tcPr>
            <w:tcW w:w="1983" w:type="dxa"/>
          </w:tcPr>
          <w:p w:rsidR="00D74248" w:rsidRPr="00D74248" w:rsidRDefault="00D74248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 w:rsidR="0036277F">
              <w:rPr>
                <w:sz w:val="14"/>
              </w:rPr>
              <w:t>60</w:t>
            </w:r>
            <w:r>
              <w:rPr>
                <w:sz w:val="14"/>
              </w:rPr>
              <w:t>.000€</w:t>
            </w:r>
          </w:p>
        </w:tc>
        <w:tc>
          <w:tcPr>
            <w:tcW w:w="1844" w:type="dxa"/>
          </w:tcPr>
          <w:p w:rsidR="00D74248" w:rsidRPr="00D74248" w:rsidRDefault="0036277F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≤139</w:t>
            </w:r>
            <w:r w:rsidR="00D74248">
              <w:rPr>
                <w:sz w:val="14"/>
              </w:rPr>
              <w:t>.000€</w:t>
            </w:r>
          </w:p>
        </w:tc>
        <w:tc>
          <w:tcPr>
            <w:tcW w:w="1357" w:type="dxa"/>
          </w:tcPr>
          <w:p w:rsidR="00D74248" w:rsidRPr="00D74248" w:rsidRDefault="005A1792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&gt;</w:t>
            </w:r>
            <w:r w:rsidR="0036277F">
              <w:rPr>
                <w:sz w:val="14"/>
              </w:rPr>
              <w:t>139</w:t>
            </w:r>
            <w:r>
              <w:rPr>
                <w:sz w:val="14"/>
              </w:rPr>
              <w:t>.000€</w:t>
            </w:r>
          </w:p>
        </w:tc>
      </w:tr>
      <w:tr w:rsidR="00D74248" w:rsidTr="004E5593">
        <w:tc>
          <w:tcPr>
            <w:tcW w:w="0" w:type="auto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Obra</w:t>
            </w:r>
          </w:p>
        </w:tc>
        <w:tc>
          <w:tcPr>
            <w:tcW w:w="1094" w:type="dxa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&lt;40.000€</w:t>
            </w:r>
          </w:p>
        </w:tc>
        <w:tc>
          <w:tcPr>
            <w:tcW w:w="1983" w:type="dxa"/>
          </w:tcPr>
          <w:p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≤80.000€</w:t>
            </w:r>
          </w:p>
        </w:tc>
        <w:tc>
          <w:tcPr>
            <w:tcW w:w="1844" w:type="dxa"/>
          </w:tcPr>
          <w:p w:rsidR="00D74248" w:rsidRPr="00D74248" w:rsidRDefault="005A1792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≤2.00</w:t>
            </w:r>
            <w:r w:rsidR="00D74248">
              <w:rPr>
                <w:sz w:val="14"/>
              </w:rPr>
              <w:t>0.000€</w:t>
            </w:r>
          </w:p>
        </w:tc>
        <w:tc>
          <w:tcPr>
            <w:tcW w:w="1357" w:type="dxa"/>
          </w:tcPr>
          <w:p w:rsidR="00D74248" w:rsidRPr="00D74248" w:rsidRDefault="005A1792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&gt;2.000.000€</w:t>
            </w:r>
          </w:p>
        </w:tc>
      </w:tr>
    </w:tbl>
    <w:p w:rsidR="005E56A8" w:rsidRPr="00176402" w:rsidRDefault="005E56A8">
      <w:pPr>
        <w:rPr>
          <w:sz w:val="14"/>
        </w:rPr>
      </w:pPr>
    </w:p>
    <w:tbl>
      <w:tblPr>
        <w:tblStyle w:val="Taulaambquadrcula"/>
        <w:tblpPr w:leftFromText="141" w:rightFromText="141" w:vertAnchor="text" w:tblpX="-1003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265"/>
        <w:gridCol w:w="567"/>
        <w:gridCol w:w="567"/>
        <w:gridCol w:w="567"/>
        <w:gridCol w:w="1038"/>
        <w:gridCol w:w="2222"/>
        <w:gridCol w:w="393"/>
        <w:gridCol w:w="457"/>
        <w:gridCol w:w="426"/>
      </w:tblGrid>
      <w:tr w:rsidR="008B69D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033645" w:rsidRPr="00902655" w:rsidRDefault="00033645" w:rsidP="008B69D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DADES GENERALS DEL CONTRACTE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033645" w:rsidRDefault="00033645" w:rsidP="008B69D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033645" w:rsidRPr="00033645" w:rsidRDefault="00033645" w:rsidP="008B69D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033645" w:rsidRPr="00033645" w:rsidRDefault="00033645" w:rsidP="008B69D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1</w:t>
            </w:r>
          </w:p>
        </w:tc>
        <w:tc>
          <w:tcPr>
            <w:tcW w:w="4391" w:type="dxa"/>
            <w:gridSpan w:val="2"/>
          </w:tcPr>
          <w:p w:rsidR="007226CD" w:rsidRPr="005D224D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Tipologia de contracte: obra o servei.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:rsidTr="004E5593">
        <w:tc>
          <w:tcPr>
            <w:tcW w:w="566" w:type="dxa"/>
          </w:tcPr>
          <w:p w:rsidR="004E5593" w:rsidRPr="009B6132" w:rsidRDefault="004E5593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2</w:t>
            </w:r>
          </w:p>
        </w:tc>
        <w:tc>
          <w:tcPr>
            <w:tcW w:w="10628" w:type="dxa"/>
            <w:gridSpan w:val="10"/>
          </w:tcPr>
          <w:p w:rsidR="004E5593" w:rsidRPr="00B27218" w:rsidRDefault="004E5593" w:rsidP="004E5593">
            <w:pPr>
              <w:spacing w:before="20" w:after="20"/>
              <w:rPr>
                <w:rFonts w:ascii="Helvetica" w:hAnsi="Helvetica" w:cs="Arial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Procediment d’adjudicació: menor, obert-simplificat- abreujat, obert-simplificat, obert (altres)</w:t>
            </w:r>
            <w:r>
              <w:rPr>
                <w:rFonts w:ascii="Helvetica" w:hAnsi="Helvetica" w:cs="Helvetica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</w:p>
        </w:tc>
      </w:tr>
      <w:tr w:rsidR="004E5593" w:rsidTr="00FF6083">
        <w:tc>
          <w:tcPr>
            <w:tcW w:w="566" w:type="dxa"/>
          </w:tcPr>
          <w:p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4391" w:type="dxa"/>
            <w:gridSpan w:val="2"/>
            <w:vAlign w:val="center"/>
          </w:tcPr>
          <w:p w:rsidR="004E5593" w:rsidRDefault="004E5593" w:rsidP="004E5593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 xml:space="preserve">Contracte menor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:rsidTr="00FF6083">
        <w:tc>
          <w:tcPr>
            <w:tcW w:w="566" w:type="dxa"/>
          </w:tcPr>
          <w:p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4391" w:type="dxa"/>
            <w:gridSpan w:val="2"/>
            <w:vAlign w:val="center"/>
          </w:tcPr>
          <w:p w:rsidR="004E5593" w:rsidRDefault="004E5593" w:rsidP="004E5593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 abreujat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:rsidTr="00FF6083">
        <w:tc>
          <w:tcPr>
            <w:tcW w:w="566" w:type="dxa"/>
          </w:tcPr>
          <w:p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4391" w:type="dxa"/>
            <w:gridSpan w:val="2"/>
            <w:vAlign w:val="center"/>
          </w:tcPr>
          <w:p w:rsidR="004E5593" w:rsidRDefault="004E5593" w:rsidP="004E5593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:rsidTr="00FF6083">
        <w:tc>
          <w:tcPr>
            <w:tcW w:w="566" w:type="dxa"/>
          </w:tcPr>
          <w:p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4391" w:type="dxa"/>
            <w:gridSpan w:val="2"/>
            <w:vAlign w:val="center"/>
          </w:tcPr>
          <w:p w:rsidR="004E5593" w:rsidRDefault="004E5593" w:rsidP="004E5593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FF6083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3</w:t>
            </w:r>
          </w:p>
        </w:tc>
        <w:tc>
          <w:tcPr>
            <w:tcW w:w="4391" w:type="dxa"/>
            <w:gridSpan w:val="2"/>
          </w:tcPr>
          <w:p w:rsidR="007226CD" w:rsidRPr="005D224D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Valor estimat del contracte (Pressupost del Projecte Tècnic, sense IVA)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  <w:vMerge w:val="restart"/>
            <w:vAlign w:val="center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7226CD" w:rsidRPr="00033645" w:rsidRDefault="007226CD" w:rsidP="007226CD">
            <w:r w:rsidRPr="00033645">
              <w:rPr>
                <w:rFonts w:ascii="Helvetica" w:hAnsi="Helvetica" w:cs="Helvetica"/>
                <w:sz w:val="18"/>
                <w:szCs w:val="18"/>
              </w:rPr>
              <w:t>Import Adjudicació</w:t>
            </w:r>
          </w:p>
        </w:tc>
        <w:tc>
          <w:tcPr>
            <w:tcW w:w="2265" w:type="dxa"/>
          </w:tcPr>
          <w:p w:rsidR="007226CD" w:rsidRPr="00043FD7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Import sense IVA: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  <w:vMerge/>
          </w:tcPr>
          <w:p w:rsidR="007226CD" w:rsidRPr="009B6132" w:rsidRDefault="007226CD" w:rsidP="007226CD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:rsidR="007226CD" w:rsidRDefault="007226CD" w:rsidP="007226CD"/>
        </w:tc>
        <w:tc>
          <w:tcPr>
            <w:tcW w:w="2265" w:type="dxa"/>
          </w:tcPr>
          <w:p w:rsidR="007226CD" w:rsidRPr="00043FD7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IVA: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  <w:vMerge/>
          </w:tcPr>
          <w:p w:rsidR="007226CD" w:rsidRPr="009B6132" w:rsidRDefault="007226CD" w:rsidP="007226CD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:rsidR="007226CD" w:rsidRDefault="007226CD" w:rsidP="007226CD"/>
        </w:tc>
        <w:tc>
          <w:tcPr>
            <w:tcW w:w="2265" w:type="dxa"/>
          </w:tcPr>
          <w:p w:rsidR="007226CD" w:rsidRPr="00043FD7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Total: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5</w:t>
            </w:r>
          </w:p>
        </w:tc>
        <w:tc>
          <w:tcPr>
            <w:tcW w:w="4391" w:type="dxa"/>
            <w:gridSpan w:val="2"/>
          </w:tcPr>
          <w:p w:rsidR="007226CD" w:rsidRPr="004A0851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d’execució: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6</w:t>
            </w:r>
          </w:p>
        </w:tc>
        <w:tc>
          <w:tcPr>
            <w:tcW w:w="4391" w:type="dxa"/>
            <w:gridSpan w:val="2"/>
          </w:tcPr>
          <w:p w:rsidR="007226CD" w:rsidRPr="004A0851" w:rsidRDefault="007226CD" w:rsidP="007226CD">
            <w:pPr>
              <w:pStyle w:val="Ttol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de garantia: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 PREPARACIÓ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Necessitat i idoneïtat del contracte (article 28)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164AF6">
              <w:rPr>
                <w:rFonts w:ascii="Helvetica" w:hAnsi="Helvetica" w:cs="Helvetica"/>
                <w:spacing w:val="-2"/>
                <w:sz w:val="18"/>
                <w:szCs w:val="18"/>
              </w:rPr>
              <w:t>Hi ha indicis de fraccionament indegut o inadequació al preu del mercat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? (art 99 i 102)</w:t>
            </w:r>
            <w:r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80F8C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Els pressupostos es fan a partir de tarifes oficials i l'adjudicació es correspon amb un procediment definit en la llei)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F4011F">
              <w:rPr>
                <w:rFonts w:ascii="Helvetica" w:hAnsi="Helvetica" w:cs="Helvetica"/>
                <w:sz w:val="18"/>
                <w:szCs w:val="18"/>
              </w:rPr>
              <w:t>El expedient inclou certificat d'existència de crèdit o document equivalent, i, si escau, f</w:t>
            </w:r>
            <w:r>
              <w:rPr>
                <w:rFonts w:ascii="Helvetica" w:hAnsi="Helvetica" w:cs="Helvetica"/>
                <w:sz w:val="18"/>
                <w:szCs w:val="18"/>
              </w:rPr>
              <w:t>i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scalització prèvia de la intervenció (art. 116.3 LCSP)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80F8C">
              <w:rPr>
                <w:rFonts w:ascii="Helvetica" w:hAnsi="Helvetica" w:cs="Helvetica"/>
                <w:i/>
                <w:sz w:val="18"/>
                <w:szCs w:val="18"/>
              </w:rPr>
              <w:t>excepte contractes menors que o aplica.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10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L’e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xpedient s'ha justificat adequadament en els apartats previstos en l'art. 116.4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Plec de clàusules administratives particulars, haurà d'aprovar prèviament a l'autorització de la despesa o conjuntament amb aquesta, i sempre abans de la licitació del contracte, o si no n'hi ha, abans de la seva adjudicació (art. 116 i 122)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176402">
        <w:trPr>
          <w:trHeight w:val="508"/>
        </w:trPr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91" w:type="dxa"/>
            <w:gridSpan w:val="2"/>
          </w:tcPr>
          <w:p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Aprovació de l'expedient de contractació i s'obre el pro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cediment d'adjudicació, havent-se publicat 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el perfil del contractant (art. 117).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:rsidTr="007226CD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L'anunci de licitació per a l'adjudicació s'ha publicat en el perfil del contractant (salvo procediment negociat sense publicitat) (art. 135.1)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566" w:type="dxa"/>
          </w:tcPr>
          <w:p w:rsidR="00E31574" w:rsidRPr="002B7BE0" w:rsidRDefault="00E31574" w:rsidP="00E31574">
            <w:pPr>
              <w:rPr>
                <w:sz w:val="16"/>
              </w:rPr>
            </w:pPr>
            <w:r w:rsidRPr="002B7BE0">
              <w:rPr>
                <w:sz w:val="16"/>
              </w:rPr>
              <w:t>14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1574" w:rsidRPr="002B7BE0" w:rsidRDefault="00E31574" w:rsidP="00E31574"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Verificar els criteris d'adjudicació. Criteris de verificació numèrica i criteris subjectius. </w:t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480F8C">
              <w:rPr>
                <w:rFonts w:ascii="Helvetica" w:hAnsi="Helvetica" w:cs="Helvetica"/>
                <w:sz w:val="18"/>
                <w:szCs w:val="18"/>
              </w:rPr>
              <w:t>Adjudicació directa.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- Un únic criteri (el preu). Adjudicació a l'oferta més avantatjosa.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– Diversos criteris. Les valoracions dels diferents criteris s'ajusten al Plec de Clàusules Administratives.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1" w:type="dxa"/>
            <w:gridSpan w:val="2"/>
          </w:tcPr>
          <w:p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Constitució de taula de contractació, correctament. (Art. 326)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procedeix, sent en el procediment abreujat simplificat potestatiu.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11194" w:type="dxa"/>
            <w:gridSpan w:val="11"/>
            <w:shd w:val="clear" w:color="auto" w:fill="BFBFBF" w:themeFill="background1" w:themeFillShade="BF"/>
          </w:tcPr>
          <w:p w:rsidR="00E31574" w:rsidRDefault="00E31574" w:rsidP="00E31574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E3157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CLASSIFICACIÓ DE LES OFERTES Y, ADJUDICACIÓ Y FORMALITZACIÓ DEL CONTRACTE (art 150 i següents)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Els plecs inclouen paràmetres objectius que permeten identificar els casos en què una oferta és anormalment baixa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Les proposicions presentades han estat classificades per la mesa de contractació / òrgan de Contractació d'acord amb els criteris de classificació establerts en els plecs.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El licitador adjudicatari ha presentat la documentació requerida en el termini de 10 dies hàbil es des de el dia després d'haver rebut el requeriment de la mateixa (art. 150.2):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La resolució d'adjudicació ha estat notificada als candidats i licitadors i ha estat publicada en el perfil del contractant en el termini de 15 dies, contenint la informació recollida en el art.151.2: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Constitució de la garantia definitiva, d'acord amb els plecs (art. 107, 150.2)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391" w:type="dxa"/>
            <w:gridSpan w:val="2"/>
          </w:tcPr>
          <w:p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Presentació de documentació d'adjudicació. (Obligacions tributàries i SS) (art. 150.2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E31574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Formalització del contracte (art. 153)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11194" w:type="dxa"/>
            <w:gridSpan w:val="11"/>
            <w:shd w:val="clear" w:color="auto" w:fill="BFBFBF" w:themeFill="background1" w:themeFillShade="BF"/>
          </w:tcPr>
          <w:p w:rsidR="00E31574" w:rsidRDefault="00E31574" w:rsidP="00E31574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E3157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             PROCEDIMENT DE CONTRACTACIÓ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E31574" w:rsidTr="00E31574">
        <w:tc>
          <w:tcPr>
            <w:tcW w:w="566" w:type="dxa"/>
          </w:tcPr>
          <w:p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156 i següents)</w:t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S'han respectat els terminis mínims de presentació de proposició des de la data d'enviament de l'anunci de licitació (35 dies en contractes d'obres i serveis)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En cas que s'utilitzi una pluralitat de criteris d'adjudicació, els licitadors han presentat la seva proposició en dos sobres o arxius electrònics.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L'obertura de les proposicions s'ha efectuat en el termini màxim de 20 dies des de la data de finalització del termini per a presentar les mateixes</w:t>
            </w:r>
            <w:r w:rsidRPr="002B7BE0">
              <w:rPr>
                <w:rFonts w:ascii="Helvetica" w:hAnsi="Helvetica" w:cs="Helvetica"/>
                <w:sz w:val="18"/>
                <w:szCs w:val="18"/>
              </w:rPr>
              <w:t>):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L'adjudicació ha tingut lloc dins el termini màxim establert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566" w:type="dxa"/>
          </w:tcPr>
          <w:p w:rsidR="00E31574" w:rsidRPr="009B6132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159).</w:t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4391" w:type="dxa"/>
            <w:gridSpan w:val="2"/>
          </w:tcPr>
          <w:p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2.000.000 € en el cas de contractes d'obres, o ≤ 100.000 € en cas de contractes de serveis.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24.2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No hi ha cap criteri d'adjudicació avaluable mitjançant judici de valor o d'haver-ho, la seva ponderació no supera el 25% del total amb caràcter general o l'45% quan el contracte té per objecte prestacions de caràcter intel·lectual.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24.3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El termini de presentació de proposicions no ha estat inferior a quinze dies des del dia següent a la 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lastRenderedPageBreak/>
              <w:t>publicació en el perfil del contractant de l'anunci de licitació (o 20 dies en el cas dels contractes d'obra)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lastRenderedPageBreak/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566" w:type="dxa"/>
          </w:tcPr>
          <w:p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10628" w:type="dxa"/>
            <w:gridSpan w:val="10"/>
            <w:vAlign w:val="center"/>
          </w:tcPr>
          <w:p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ABREUJAT</w:t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80.000 € en el cas de contractes d'obres, o ≤ 35.000 € en cas de contractes de serveis.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25.2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deu dies hàbils des del dia següent a la publicació en el perfil del contractant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566" w:type="dxa"/>
          </w:tcPr>
          <w:p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628" w:type="dxa"/>
            <w:gridSpan w:val="10"/>
          </w:tcPr>
          <w:p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Contractes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MENORS:</w:t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4391" w:type="dxa"/>
            <w:gridSpan w:val="2"/>
          </w:tcPr>
          <w:p w:rsidR="007226CD" w:rsidRPr="002B7BE0" w:rsidRDefault="00FA31B5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Es presenten 3 ofertes de diferents proveïdors per a cadascuna de les inversions objecte d'ajut d'acord a l'establert en l'apartat 3.2.1.1 de la Circular 18/2019 del FEGA, en compliment a l’article 48.2 del Reglament nº809/2014 del FEGA (Fondo Español de Garantia </w:t>
            </w:r>
            <w:proofErr w:type="spellStart"/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>Agraria</w:t>
            </w:r>
            <w:proofErr w:type="spellEnd"/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>) i l’article 67.1 del Reglament (UE) nª 1303/2013.</w:t>
            </w:r>
          </w:p>
        </w:tc>
        <w:bookmarkStart w:id="0" w:name="_GoBack"/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Hi aprovació de la despesa i la factura s'ha incorporat a l'expedient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4391" w:type="dxa"/>
            <w:gridSpan w:val="2"/>
          </w:tcPr>
          <w:p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L'expedient inclou justificació de que no s'està alterant l'objecte del contracte per evitar l'aplicació de les normes generals de contractació i que el contractista no ha subscrit més contractes que, individualment o conjuntament superin la xifra que consta en l'art. 118.1 (art. 118.3)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EFECTES, COMPLIMENT I EXISTICIÓ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Verificar el compliment de termini. ¿Es compleix ?.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Acta formal de recepció o documents equivalents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z w:val="18"/>
                <w:szCs w:val="18"/>
              </w:rPr>
              <w:t>Liquidació del contracte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:rsidTr="00E31574">
        <w:tc>
          <w:tcPr>
            <w:tcW w:w="566" w:type="dxa"/>
          </w:tcPr>
          <w:p w:rsidR="00E31574" w:rsidRPr="009B6132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1574" w:rsidRDefault="00E31574" w:rsidP="00E31574">
            <w:r>
              <w:rPr>
                <w:rFonts w:ascii="Helvetica" w:hAnsi="Helvetica" w:cs="Helvetica"/>
                <w:sz w:val="18"/>
                <w:szCs w:val="18"/>
              </w:rPr>
              <w:t>Particularitats</w:t>
            </w:r>
            <w:r w:rsidRPr="00AA110D">
              <w:rPr>
                <w:rFonts w:ascii="Helvetica" w:hAnsi="Helvetica" w:cs="Helvetica"/>
                <w:sz w:val="18"/>
                <w:szCs w:val="18"/>
              </w:rPr>
              <w:t xml:space="preserve"> del </w:t>
            </w:r>
            <w:r w:rsidRPr="00AA110D">
              <w:rPr>
                <w:rFonts w:ascii="Helvetica" w:hAnsi="Helvetica" w:cs="Helvetica"/>
                <w:b/>
                <w:sz w:val="18"/>
                <w:szCs w:val="18"/>
              </w:rPr>
              <w:t>CONTRACTE D'OBRES</w:t>
            </w:r>
          </w:p>
        </w:tc>
      </w:tr>
      <w:tr w:rsidR="007226CD" w:rsidTr="00D74248">
        <w:tc>
          <w:tcPr>
            <w:tcW w:w="566" w:type="dxa"/>
          </w:tcPr>
          <w:p w:rsidR="007226CD" w:rsidRPr="009C7B01" w:rsidRDefault="007226CD" w:rsidP="007226CD">
            <w:pPr>
              <w:rPr>
                <w:sz w:val="16"/>
              </w:rPr>
            </w:pPr>
            <w:r w:rsidRPr="009C7B01">
              <w:rPr>
                <w:sz w:val="16"/>
              </w:rPr>
              <w:t>31</w:t>
            </w:r>
            <w:r>
              <w:rPr>
                <w:sz w:val="16"/>
              </w:rPr>
              <w:t>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comprovació de replanteig. (Art. 237)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RPr="009C7B01" w:rsidTr="00D74248">
        <w:tc>
          <w:tcPr>
            <w:tcW w:w="566" w:type="dxa"/>
          </w:tcPr>
          <w:p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Pla de seguretat i salut (RD 1627/1997).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RPr="009C7B01" w:rsidTr="00D74248">
        <w:tc>
          <w:tcPr>
            <w:tcW w:w="566" w:type="dxa"/>
          </w:tcPr>
          <w:p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Relacions valorades, certificacions d'obra i factures corresponents. (Art. 240)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lliurament i recepció de l'obra. (Art. 243)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Tr="00D74248">
        <w:tc>
          <w:tcPr>
            <w:tcW w:w="566" w:type="dxa"/>
          </w:tcPr>
          <w:p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mesurament general. (Art. 243)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FA31B5">
              <w:rPr>
                <w:rFonts w:ascii="Helvetica" w:hAnsi="Helvetica" w:cs="Arial"/>
                <w:szCs w:val="18"/>
              </w:rPr>
            </w:r>
            <w:r w:rsidR="00FA31B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</w:tbl>
    <w:p w:rsidR="0038164E" w:rsidRPr="0038164E" w:rsidRDefault="008B69D4" w:rsidP="0038164E">
      <w:pPr>
        <w:spacing w:after="0"/>
        <w:ind w:left="-851"/>
        <w:jc w:val="both"/>
        <w:rPr>
          <w:rFonts w:ascii="Arial" w:hAnsi="Arial" w:cs="Arial"/>
          <w:b/>
          <w:bCs/>
          <w:sz w:val="12"/>
        </w:rPr>
      </w:pPr>
      <w:r>
        <w:rPr>
          <w:sz w:val="16"/>
        </w:rPr>
        <w:br w:type="textWrapping" w:clear="all"/>
      </w:r>
      <w:r w:rsidR="0038164E" w:rsidRPr="0038164E">
        <w:rPr>
          <w:rFonts w:ascii="Arial" w:hAnsi="Arial" w:cs="Arial"/>
          <w:b/>
          <w:bCs/>
          <w:kern w:val="28"/>
          <w:sz w:val="12"/>
          <w:u w:val="single"/>
        </w:rPr>
        <w:t>Informació sobre protecció de dades</w:t>
      </w:r>
      <w:r w:rsidR="0038164E" w:rsidRPr="0038164E">
        <w:rPr>
          <w:rFonts w:ascii="Arial" w:hAnsi="Arial" w:cs="Arial"/>
          <w:b/>
          <w:bCs/>
          <w:kern w:val="28"/>
          <w:sz w:val="12"/>
        </w:rPr>
        <w:t>:</w:t>
      </w:r>
    </w:p>
    <w:p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b/>
          <w:b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Identificació del tractament: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Gestió d'ajuts destinats a l’aplicació dels desenvolupament local participatiu Leader.</w:t>
      </w:r>
    </w:p>
    <w:p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b/>
          <w:b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Responsable del tractament: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Secretari d’agenda Rural</w:t>
      </w:r>
    </w:p>
    <w:p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i/>
          <w:i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Finalitat: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Disposar de la informació relativa als ajuts destinats a l’aplicació del desenvolupament local participatiu Leader.</w:t>
      </w:r>
    </w:p>
    <w:p w:rsidR="0038164E" w:rsidRPr="0038164E" w:rsidRDefault="0038164E" w:rsidP="0038164E">
      <w:pPr>
        <w:autoSpaceDE w:val="0"/>
        <w:autoSpaceDN w:val="0"/>
        <w:spacing w:after="0"/>
        <w:ind w:left="-851"/>
        <w:jc w:val="both"/>
        <w:rPr>
          <w:rFonts w:ascii="Arial" w:hAnsi="Arial" w:cs="Arial"/>
          <w:i/>
          <w:i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Legitimació</w:t>
      </w:r>
      <w:r w:rsidRPr="0038164E">
        <w:rPr>
          <w:rFonts w:ascii="Arial" w:hAnsi="Arial" w:cs="Arial"/>
          <w:i/>
          <w:iCs/>
          <w:kern w:val="28"/>
          <w:sz w:val="12"/>
        </w:rPr>
        <w:t>: Reglament (UE) núm.1305/2013; Reglament (UE) núm.1303/2013; Reglament (UE) núm. 1306/2013.</w:t>
      </w:r>
    </w:p>
    <w:p w:rsidR="0038164E" w:rsidRPr="0038164E" w:rsidRDefault="0038164E" w:rsidP="0038164E">
      <w:pPr>
        <w:shd w:val="clear" w:color="auto" w:fill="FFFFFF"/>
        <w:spacing w:after="0"/>
        <w:ind w:left="-851"/>
        <w:jc w:val="both"/>
        <w:rPr>
          <w:rFonts w:ascii="Arial" w:eastAsia="Calibri" w:hAnsi="Arial" w:cs="Arial"/>
          <w:i/>
          <w:iCs/>
          <w:sz w:val="12"/>
        </w:rPr>
      </w:pPr>
      <w:r w:rsidRPr="0038164E">
        <w:rPr>
          <w:rFonts w:ascii="Arial" w:eastAsia="Calibri" w:hAnsi="Arial" w:cs="Arial"/>
          <w:b/>
          <w:bCs/>
          <w:sz w:val="12"/>
        </w:rPr>
        <w:t>Destinataris:</w:t>
      </w:r>
      <w:r w:rsidRPr="0038164E">
        <w:rPr>
          <w:rFonts w:ascii="Arial" w:eastAsia="Calibri" w:hAnsi="Arial" w:cs="Arial"/>
          <w:i/>
          <w:iCs/>
          <w:sz w:val="12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38164E" w:rsidRPr="0038164E" w:rsidRDefault="0038164E" w:rsidP="0038164E">
      <w:pPr>
        <w:shd w:val="clear" w:color="auto" w:fill="FFFFFF"/>
        <w:spacing w:after="0"/>
        <w:ind w:left="-851"/>
        <w:jc w:val="both"/>
        <w:rPr>
          <w:rFonts w:ascii="Arial" w:eastAsia="Calibri" w:hAnsi="Arial" w:cs="Arial"/>
          <w:sz w:val="12"/>
        </w:rPr>
      </w:pPr>
      <w:r w:rsidRPr="0038164E">
        <w:rPr>
          <w:rFonts w:ascii="Arial" w:eastAsia="Calibri" w:hAnsi="Arial" w:cs="Arial"/>
          <w:b/>
          <w:bCs/>
          <w:sz w:val="12"/>
        </w:rPr>
        <w:t>Drets de les persones interessades:</w:t>
      </w:r>
      <w:r w:rsidRPr="0038164E">
        <w:rPr>
          <w:rFonts w:ascii="Arial" w:eastAsia="Calibri" w:hAnsi="Arial" w:cs="Arial"/>
          <w:sz w:val="12"/>
        </w:rPr>
        <w:t xml:space="preserve"> </w:t>
      </w:r>
      <w:r w:rsidRPr="0038164E">
        <w:rPr>
          <w:rFonts w:ascii="Arial" w:eastAsia="Calibri" w:hAnsi="Arial" w:cs="Arial"/>
          <w:i/>
          <w:iCs/>
          <w:sz w:val="12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38164E">
          <w:rPr>
            <w:rFonts w:ascii="Arial" w:eastAsia="Calibri" w:hAnsi="Arial" w:cs="Arial"/>
            <w:i/>
            <w:iCs/>
            <w:color w:val="0000FF"/>
            <w:sz w:val="12"/>
            <w:u w:val="single"/>
          </w:rPr>
          <w:t>dg02.daam@gencat.cat</w:t>
        </w:r>
      </w:hyperlink>
      <w:r w:rsidRPr="0038164E">
        <w:rPr>
          <w:rFonts w:ascii="Arial" w:eastAsia="Calibri" w:hAnsi="Arial" w:cs="Arial"/>
          <w:i/>
          <w:iCs/>
          <w:sz w:val="12"/>
        </w:rPr>
        <w:t>).</w:t>
      </w:r>
    </w:p>
    <w:p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Informació addicional: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Si voleu ampliar aquesta informació consulteu la fitxa descriptiva  del tractament de dades de caràcter personal al següent enllaç</w:t>
      </w:r>
      <w:r w:rsidRPr="0038164E">
        <w:rPr>
          <w:rFonts w:ascii="Arial" w:hAnsi="Arial" w:cs="Arial"/>
          <w:i/>
          <w:iCs/>
          <w:kern w:val="28"/>
          <w:sz w:val="12"/>
          <w:u w:val="single"/>
        </w:rPr>
        <w:t xml:space="preserve"> (</w:t>
      </w:r>
      <w:hyperlink r:id="rId8" w:history="1">
        <w:r w:rsidRPr="0038164E">
          <w:rPr>
            <w:rFonts w:ascii="Arial" w:hAnsi="Arial" w:cs="Arial"/>
            <w:i/>
            <w:iCs/>
            <w:color w:val="0000FF"/>
            <w:kern w:val="28"/>
            <w:sz w:val="12"/>
            <w:u w:val="single"/>
          </w:rPr>
          <w:t>http://agricultura.gencat.cat/ca/departament/proteccio-dades/informacio-detallada-tractaments/</w:t>
        </w:r>
      </w:hyperlink>
      <w:r w:rsidRPr="0038164E">
        <w:rPr>
          <w:rFonts w:ascii="Arial" w:hAnsi="Arial" w:cs="Arial"/>
          <w:i/>
          <w:iCs/>
          <w:kern w:val="28"/>
          <w:sz w:val="12"/>
        </w:rPr>
        <w:t>).</w:t>
      </w:r>
    </w:p>
    <w:p w:rsidR="0038164E" w:rsidRPr="0038164E" w:rsidRDefault="0038164E" w:rsidP="0038164E">
      <w:pPr>
        <w:pBdr>
          <w:bottom w:val="single" w:sz="18" w:space="1" w:color="auto"/>
        </w:pBdr>
        <w:spacing w:after="0"/>
        <w:ind w:left="-851"/>
        <w:jc w:val="both"/>
        <w:rPr>
          <w:rFonts w:ascii="Arial" w:hAnsi="Arial" w:cs="Arial"/>
          <w:b/>
          <w:sz w:val="8"/>
          <w:szCs w:val="10"/>
          <w:lang w:val="es-ES"/>
        </w:rPr>
      </w:pP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</w:p>
    <w:p w:rsidR="00033645" w:rsidRPr="0038164E" w:rsidRDefault="009C7B01" w:rsidP="00176402">
      <w:pPr>
        <w:ind w:left="-851"/>
        <w:jc w:val="both"/>
        <w:rPr>
          <w:sz w:val="14"/>
        </w:rPr>
      </w:pPr>
      <w:r w:rsidRPr="0038164E">
        <w:rPr>
          <w:sz w:val="14"/>
        </w:rPr>
        <w:t>Nota: En cas d'utilització d'un altre procediment de contractació, l'entitat local beneficiària de la subvenció, aportarà a l'apartat de OBSERVACIONS I COMENTARIS, les característiques del procediment dut a terme (motivació de l'elecció del procediment, compliment de terminis, etc )</w:t>
      </w:r>
    </w:p>
    <w:tbl>
      <w:tblPr>
        <w:tblStyle w:val="Taulaambquadrcula"/>
        <w:tblW w:w="108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12"/>
      </w:tblGrid>
      <w:tr w:rsidR="009C7B01" w:rsidRPr="00902655" w:rsidTr="0038164E">
        <w:tc>
          <w:tcPr>
            <w:tcW w:w="10812" w:type="dxa"/>
            <w:shd w:val="clear" w:color="auto" w:fill="BFBFBF" w:themeFill="background1" w:themeFillShade="BF"/>
            <w:vAlign w:val="center"/>
          </w:tcPr>
          <w:p w:rsidR="009C7B01" w:rsidRPr="00902655" w:rsidRDefault="009C7B01" w:rsidP="00D74248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4"/>
                <w:szCs w:val="18"/>
              </w:rPr>
              <w:t>OBSERVACIONS</w:t>
            </w:r>
          </w:p>
        </w:tc>
      </w:tr>
      <w:tr w:rsidR="009C7B01" w:rsidTr="0038164E">
        <w:trPr>
          <w:trHeight w:val="570"/>
        </w:trPr>
        <w:tc>
          <w:tcPr>
            <w:tcW w:w="10812" w:type="dxa"/>
          </w:tcPr>
          <w:p w:rsidR="009C7B01" w:rsidRDefault="00190B37" w:rsidP="00D3708B"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</w:tr>
    </w:tbl>
    <w:p w:rsidR="0038164E" w:rsidRPr="0038164E" w:rsidRDefault="0038164E" w:rsidP="00D3708B">
      <w:pPr>
        <w:ind w:left="-709" w:right="-142"/>
        <w:jc w:val="both"/>
        <w:rPr>
          <w:rFonts w:ascii="Helvetica" w:hAnsi="Helvetica" w:cs="Helvetica"/>
          <w:sz w:val="2"/>
          <w:szCs w:val="18"/>
        </w:rPr>
      </w:pPr>
    </w:p>
    <w:p w:rsidR="009C7B01" w:rsidRDefault="00D3708B" w:rsidP="0038164E">
      <w:pPr>
        <w:spacing w:after="0" w:line="240" w:lineRule="auto"/>
        <w:ind w:left="-709" w:right="-142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</w:t>
      </w:r>
      <w:r w:rsidR="009C7B01" w:rsidRPr="00AC7598">
        <w:rPr>
          <w:rFonts w:ascii="Helvetica" w:hAnsi="Helvetica" w:cs="Helvetica"/>
          <w:sz w:val="18"/>
          <w:szCs w:val="18"/>
        </w:rPr>
        <w:t>ls sotasignants declaren que han realitzat les comprovacions neces</w:t>
      </w:r>
      <w:r w:rsidR="00BE0EFC">
        <w:rPr>
          <w:rFonts w:ascii="Helvetica" w:hAnsi="Helvetica" w:cs="Helvetica"/>
          <w:sz w:val="18"/>
          <w:szCs w:val="18"/>
        </w:rPr>
        <w:t>sàries, en les dates indicades.</w:t>
      </w:r>
    </w:p>
    <w:p w:rsidR="009C7B01" w:rsidRPr="00AC7598" w:rsidRDefault="009C7B01" w:rsidP="0038164E">
      <w:pPr>
        <w:spacing w:after="0" w:line="240" w:lineRule="auto"/>
        <w:ind w:left="-709"/>
        <w:rPr>
          <w:rFonts w:ascii="Helvetica" w:hAnsi="Helvetica" w:cs="Helvetica"/>
          <w:b/>
          <w:sz w:val="18"/>
          <w:szCs w:val="18"/>
        </w:rPr>
      </w:pPr>
      <w:r w:rsidRPr="00AC7598">
        <w:rPr>
          <w:rFonts w:ascii="Helvetica" w:hAnsi="Helvetica" w:cs="Helvetica"/>
          <w:b/>
          <w:sz w:val="18"/>
          <w:szCs w:val="18"/>
        </w:rPr>
        <w:t>Noms, cognoms i signatura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682"/>
        <w:gridCol w:w="3543"/>
      </w:tblGrid>
      <w:tr w:rsidR="00D3708B" w:rsidRPr="00AC7598" w:rsidTr="0038164E">
        <w:trPr>
          <w:trHeight w:val="158"/>
        </w:trPr>
        <w:tc>
          <w:tcPr>
            <w:tcW w:w="3123" w:type="dxa"/>
          </w:tcPr>
          <w:p w:rsidR="00D3708B" w:rsidRPr="00AC7598" w:rsidRDefault="00D3708B" w:rsidP="0038164E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1.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3682" w:type="dxa"/>
          </w:tcPr>
          <w:p w:rsidR="00D3708B" w:rsidRPr="00AC7598" w:rsidRDefault="00D3708B" w:rsidP="0038164E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2.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</w:tcPr>
          <w:p w:rsidR="00D3708B" w:rsidRPr="00AC7598" w:rsidRDefault="00D3708B" w:rsidP="0038164E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4.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D3708B" w:rsidRPr="00AC7598" w:rsidTr="0038164E">
        <w:trPr>
          <w:trHeight w:val="1108"/>
        </w:trPr>
        <w:tc>
          <w:tcPr>
            <w:tcW w:w="3123" w:type="dxa"/>
            <w:tcBorders>
              <w:bottom w:val="single" w:sz="4" w:space="0" w:color="auto"/>
            </w:tcBorders>
          </w:tcPr>
          <w:p w:rsidR="00D3708B" w:rsidRPr="00AC7598" w:rsidRDefault="00D3708B" w:rsidP="00D3708B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3708B" w:rsidRPr="00AC7598" w:rsidRDefault="00D3708B" w:rsidP="00D3708B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708B" w:rsidRPr="00AC7598" w:rsidRDefault="00D3708B" w:rsidP="00D3708B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D3708B" w:rsidRDefault="00D3708B" w:rsidP="00D3708B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ind w:left="-709"/>
        <w:rPr>
          <w:rFonts w:ascii="Helvetica" w:hAnsi="Helvetica" w:cs="Helvetica"/>
          <w:sz w:val="18"/>
          <w:szCs w:val="18"/>
        </w:rPr>
      </w:pPr>
    </w:p>
    <w:p w:rsidR="009C7B01" w:rsidRPr="00AC7598" w:rsidRDefault="009C7B01" w:rsidP="00D3708B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ind w:left="-709"/>
        <w:rPr>
          <w:rFonts w:ascii="Helvetica" w:hAnsi="Helvetica" w:cs="Helvetica"/>
          <w:sz w:val="18"/>
          <w:szCs w:val="18"/>
        </w:rPr>
      </w:pPr>
      <w:r w:rsidRPr="00AC7598">
        <w:rPr>
          <w:rFonts w:ascii="Helvetica" w:hAnsi="Helvetica" w:cs="Helvetica"/>
          <w:sz w:val="18"/>
          <w:szCs w:val="18"/>
        </w:rPr>
        <w:t>Instruccions per emplenar el control: Identifiqueu en les caselles el nom i la signatura de les persones que intervenen en la realització de cada fase del control.</w:t>
      </w:r>
    </w:p>
    <w:p w:rsidR="009C7B01" w:rsidRPr="00902655" w:rsidRDefault="009C7B01" w:rsidP="00D3708B">
      <w:pPr>
        <w:ind w:left="-709"/>
        <w:rPr>
          <w:rFonts w:ascii="Helvetica" w:hAnsi="Helvetica" w:cs="Helvetica"/>
          <w:color w:val="FF0000"/>
          <w:sz w:val="2"/>
          <w:szCs w:val="2"/>
        </w:rPr>
      </w:pPr>
    </w:p>
    <w:sectPr w:rsidR="009C7B01" w:rsidRPr="00902655" w:rsidSect="00D3708B">
      <w:headerReference w:type="default" r:id="rId9"/>
      <w:footerReference w:type="default" r:id="rId10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3" w:rsidRDefault="004E5593" w:rsidP="00033645">
      <w:pPr>
        <w:spacing w:after="0" w:line="240" w:lineRule="auto"/>
      </w:pPr>
      <w:r>
        <w:separator/>
      </w:r>
    </w:p>
  </w:endnote>
  <w:endnote w:type="continuationSeparator" w:id="0">
    <w:p w:rsidR="004E5593" w:rsidRDefault="004E5593" w:rsidP="0003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93" w:rsidRPr="009C7B01" w:rsidRDefault="004E5593" w:rsidP="009C7B01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Els articles indicats entre parèntesis, fan referència a la Llei 9/2017, de 8 de novembre, de Contractes del Sector Públic.</w:t>
    </w:r>
  </w:p>
  <w:p w:rsidR="004E5593" w:rsidRPr="009C7B01" w:rsidRDefault="004E5593" w:rsidP="009C7B01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(*) NA: No aplica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3" w:rsidRDefault="004E5593" w:rsidP="00033645">
      <w:pPr>
        <w:spacing w:after="0" w:line="240" w:lineRule="auto"/>
      </w:pPr>
      <w:r>
        <w:separator/>
      </w:r>
    </w:p>
  </w:footnote>
  <w:footnote w:type="continuationSeparator" w:id="0">
    <w:p w:rsidR="004E5593" w:rsidRDefault="004E5593" w:rsidP="0003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93" w:rsidRPr="00033645" w:rsidRDefault="004E5593" w:rsidP="00033645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r w:rsidRPr="00033645">
      <w:rPr>
        <w:rFonts w:ascii="Helvetica" w:eastAsia="Times New Roman" w:hAnsi="Helvetica" w:cs="Helvetica"/>
        <w:noProof/>
        <w:kern w:val="28"/>
        <w:sz w:val="24"/>
        <w:szCs w:val="24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535940</wp:posOffset>
          </wp:positionH>
          <wp:positionV relativeFrom="page">
            <wp:posOffset>518160</wp:posOffset>
          </wp:positionV>
          <wp:extent cx="269240" cy="304800"/>
          <wp:effectExtent l="0" t="0" r="0" b="0"/>
          <wp:wrapNone/>
          <wp:docPr id="5" name="Imatge 5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645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:rsidR="00573486" w:rsidRDefault="004E5593" w:rsidP="00573486">
    <w:pPr>
      <w:tabs>
        <w:tab w:val="right" w:pos="9923"/>
      </w:tabs>
      <w:spacing w:after="0" w:line="240" w:lineRule="auto"/>
      <w:jc w:val="both"/>
      <w:rPr>
        <w:rFonts w:ascii="Helvetica" w:eastAsia="Times New Roman" w:hAnsi="Helvetica" w:cs="Helvetica"/>
        <w:b/>
        <w:kern w:val="28"/>
        <w:sz w:val="24"/>
        <w:szCs w:val="24"/>
        <w:lang w:eastAsia="ca-ES"/>
      </w:rPr>
    </w:pPr>
    <w:r w:rsidRPr="00033645"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>Departament d’</w:t>
    </w:r>
    <w:r w:rsidR="00573486"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 xml:space="preserve">Acció Climàtica, </w:t>
    </w:r>
  </w:p>
  <w:p w:rsidR="004E5593" w:rsidRPr="00033645" w:rsidRDefault="00573486" w:rsidP="00573486">
    <w:pPr>
      <w:tabs>
        <w:tab w:val="right" w:pos="9923"/>
      </w:tabs>
      <w:spacing w:after="0" w:line="240" w:lineRule="auto"/>
      <w:jc w:val="both"/>
      <w:rPr>
        <w:rFonts w:ascii="Helvetica" w:eastAsia="Times New Roman" w:hAnsi="Helvetica" w:cs="Helvetica"/>
        <w:b/>
        <w:kern w:val="28"/>
        <w:sz w:val="24"/>
        <w:szCs w:val="24"/>
        <w:lang w:eastAsia="ca-ES"/>
      </w:rPr>
    </w:pPr>
    <w:r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>Alimentació i Agenda Rural</w:t>
    </w:r>
  </w:p>
  <w:p w:rsidR="004E5593" w:rsidRDefault="004E5593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EXO0pRVs9EDFx2PuUtHGKY7PWzRYFseNYCG8cSw7DvXDM/Z/d5XzIIW9hARjrd0J3lQthGo08OupAY4pZ10w==" w:salt="F/wryDpGQ7njqK/Fz5CTf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45"/>
    <w:rsid w:val="00033645"/>
    <w:rsid w:val="00066053"/>
    <w:rsid w:val="000B1994"/>
    <w:rsid w:val="00176402"/>
    <w:rsid w:val="00190B37"/>
    <w:rsid w:val="002B7BE0"/>
    <w:rsid w:val="0036277F"/>
    <w:rsid w:val="0038164E"/>
    <w:rsid w:val="00480F8C"/>
    <w:rsid w:val="004A0851"/>
    <w:rsid w:val="004B7D4A"/>
    <w:rsid w:val="004E5593"/>
    <w:rsid w:val="00573486"/>
    <w:rsid w:val="005A1792"/>
    <w:rsid w:val="005E56A8"/>
    <w:rsid w:val="007226CD"/>
    <w:rsid w:val="008B69D4"/>
    <w:rsid w:val="009B6132"/>
    <w:rsid w:val="009C7B01"/>
    <w:rsid w:val="00A61C14"/>
    <w:rsid w:val="00AA110D"/>
    <w:rsid w:val="00BE0EFC"/>
    <w:rsid w:val="00D33FEA"/>
    <w:rsid w:val="00D3708B"/>
    <w:rsid w:val="00D74248"/>
    <w:rsid w:val="00E31574"/>
    <w:rsid w:val="00FA31B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EC48CEB-90A6-4D7F-B5EE-75B8970A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33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4">
    <w:name w:val="heading 4"/>
    <w:basedOn w:val="Normal"/>
    <w:next w:val="Normal"/>
    <w:link w:val="Ttol4Car"/>
    <w:qFormat/>
    <w:rsid w:val="00033645"/>
    <w:pPr>
      <w:keepNext/>
      <w:spacing w:after="0" w:line="240" w:lineRule="auto"/>
      <w:outlineLvl w:val="3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0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4Car">
    <w:name w:val="Títol 4 Car"/>
    <w:basedOn w:val="Tipusdelletraperdefectedelpargraf"/>
    <w:link w:val="Ttol4"/>
    <w:rsid w:val="0003364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336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alera">
    <w:name w:val="header"/>
    <w:basedOn w:val="Normal"/>
    <w:link w:val="CapaleraCar"/>
    <w:unhideWhenUsed/>
    <w:rsid w:val="00033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33645"/>
  </w:style>
  <w:style w:type="paragraph" w:styleId="Peu">
    <w:name w:val="footer"/>
    <w:basedOn w:val="Normal"/>
    <w:link w:val="PeuCar"/>
    <w:unhideWhenUsed/>
    <w:rsid w:val="00033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33645"/>
  </w:style>
  <w:style w:type="paragraph" w:styleId="Textdeglobus">
    <w:name w:val="Balloon Text"/>
    <w:basedOn w:val="Normal"/>
    <w:link w:val="TextdeglobusCar"/>
    <w:uiPriority w:val="99"/>
    <w:semiHidden/>
    <w:unhideWhenUsed/>
    <w:rsid w:val="00D7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205A-73E4-43DF-A8E9-8221B0F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Vidal, Marçal</dc:creator>
  <cp:keywords/>
  <dc:description/>
  <cp:lastModifiedBy>Aguilar Vidal, Marçal</cp:lastModifiedBy>
  <cp:revision>8</cp:revision>
  <cp:lastPrinted>2019-08-20T10:51:00Z</cp:lastPrinted>
  <dcterms:created xsi:type="dcterms:W3CDTF">2019-10-30T13:19:00Z</dcterms:created>
  <dcterms:modified xsi:type="dcterms:W3CDTF">2021-11-17T06:08:00Z</dcterms:modified>
</cp:coreProperties>
</file>